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1B88B" w14:textId="77777777" w:rsidR="00215163" w:rsidRDefault="00215163" w:rsidP="00215163"/>
    <w:p w14:paraId="0A1AE780" w14:textId="0C1C9661" w:rsidR="00215163" w:rsidRPr="00215163" w:rsidRDefault="00215163" w:rsidP="00215163">
      <w:r w:rsidRPr="00215163">
        <w:t>It has been a long, painful 20 months since TRUMP 2.0 installation. </w:t>
      </w:r>
    </w:p>
    <w:p w14:paraId="452FC183" w14:textId="77777777" w:rsidR="00215163" w:rsidRPr="00215163" w:rsidRDefault="00215163" w:rsidP="00215163">
      <w:r w:rsidRPr="00215163">
        <w:t>From the first day, Trump and his administration/staff/congress (including SCOTUS 6) have wreaked havoc on every institution, organization within the federal government throwing the country, including democratic countries and allies into chaos. </w:t>
      </w:r>
    </w:p>
    <w:p w14:paraId="541F9847" w14:textId="77777777" w:rsidR="00215163" w:rsidRPr="00215163" w:rsidRDefault="00215163" w:rsidP="00215163">
      <w:r w:rsidRPr="00215163">
        <w:t>The fear and frustration, which was a calculated effect, just kicked the unsung heroic fighters of our constitution and democracy into full gear to challenge these illegal executive orders and actions. That is the positive side of this horrific carnage. There are too many heroes to cite here, but the Democratic Governors Association, State Attorney Generals, Senators and Representatives in the House have fought to block every illegal action. </w:t>
      </w:r>
    </w:p>
    <w:p w14:paraId="5B21C5E4" w14:textId="77777777" w:rsidR="00215163" w:rsidRPr="00215163" w:rsidRDefault="00215163" w:rsidP="00215163">
      <w:r w:rsidRPr="00215163">
        <w:t>Other civil rights organizations like ACLU and other hard working Law firms etc.…across the nation have been successful in thwarting many of the illegal actions as well. </w:t>
      </w:r>
    </w:p>
    <w:p w14:paraId="39B19D76" w14:textId="77777777" w:rsidR="00215163" w:rsidRPr="00215163" w:rsidRDefault="00215163" w:rsidP="00215163">
      <w:r w:rsidRPr="00215163">
        <w:t> But the most important heroes are the American citizens in both urban and rural cities who stood up to these illegal actions whether it be peacefully storming the state capitols, rallying in the streets, organizing ongoing actions /protests across the nation and fortunately, our supporters and allies in democratic countries across the globe. </w:t>
      </w:r>
    </w:p>
    <w:p w14:paraId="6DF28557" w14:textId="77777777" w:rsidR="00215163" w:rsidRPr="00215163" w:rsidRDefault="00215163" w:rsidP="00215163">
      <w:r w:rsidRPr="00215163">
        <w:t> Keeping up with the swift damaging actions by Trump, as one media expert stated is “like playing whack a mole at the amusement park” causing frustration and hopelessness which is their goal. </w:t>
      </w:r>
    </w:p>
    <w:p w14:paraId="0BF253C5" w14:textId="77777777" w:rsidR="00215163" w:rsidRPr="00215163" w:rsidRDefault="00215163" w:rsidP="00215163">
      <w:r w:rsidRPr="00215163">
        <w:t> </w:t>
      </w:r>
    </w:p>
    <w:p w14:paraId="6A84551A" w14:textId="77777777" w:rsidR="00215163" w:rsidRPr="00215163" w:rsidRDefault="00215163" w:rsidP="00215163">
      <w:r w:rsidRPr="00215163">
        <w:t>BUT…the good news is much of these illegal actions have been blocked. </w:t>
      </w:r>
    </w:p>
    <w:p w14:paraId="71C1AA8C" w14:textId="77777777" w:rsidR="00215163" w:rsidRPr="00215163" w:rsidRDefault="00215163" w:rsidP="00215163">
      <w:r w:rsidRPr="00215163">
        <w:t> </w:t>
      </w:r>
    </w:p>
    <w:p w14:paraId="2DB8B07A" w14:textId="77777777" w:rsidR="00215163" w:rsidRPr="00215163" w:rsidRDefault="00215163" w:rsidP="00215163">
      <w:r w:rsidRPr="00215163">
        <w:t> </w:t>
      </w:r>
    </w:p>
    <w:p w14:paraId="2156F64A" w14:textId="77777777" w:rsidR="00215163" w:rsidRPr="00215163" w:rsidRDefault="00215163" w:rsidP="00215163">
      <w:r w:rsidRPr="00215163">
        <w:t>As of 2026: </w:t>
      </w:r>
    </w:p>
    <w:p w14:paraId="203330AE" w14:textId="77777777" w:rsidR="00215163" w:rsidRPr="00215163" w:rsidRDefault="00215163" w:rsidP="00215163">
      <w:pPr>
        <w:numPr>
          <w:ilvl w:val="0"/>
          <w:numId w:val="1"/>
        </w:numPr>
      </w:pPr>
      <w:r w:rsidRPr="00215163">
        <w:t>Trump has signed </w:t>
      </w:r>
      <w:r w:rsidRPr="00215163">
        <w:rPr>
          <w:b/>
          <w:bCs/>
        </w:rPr>
        <w:t>more than 225 executive orders</w:t>
      </w:r>
      <w:r w:rsidRPr="00215163">
        <w:t> during his second term.  </w:t>
      </w:r>
    </w:p>
    <w:p w14:paraId="66DF34BD" w14:textId="77777777" w:rsidR="00215163" w:rsidRPr="00215163" w:rsidRDefault="00215163" w:rsidP="00215163">
      <w:pPr>
        <w:numPr>
          <w:ilvl w:val="0"/>
          <w:numId w:val="2"/>
        </w:numPr>
      </w:pPr>
      <w:r w:rsidRPr="00215163">
        <w:t>His administration's actions have been challenged in </w:t>
      </w:r>
      <w:r w:rsidRPr="00215163">
        <w:rPr>
          <w:b/>
          <w:bCs/>
        </w:rPr>
        <w:t>more than 550 lawsuits</w:t>
      </w:r>
      <w:r w:rsidRPr="00215163">
        <w:t>.  </w:t>
      </w:r>
    </w:p>
    <w:p w14:paraId="1BF712F9" w14:textId="77777777" w:rsidR="00215163" w:rsidRPr="00215163" w:rsidRDefault="00215163" w:rsidP="00215163">
      <w:pPr>
        <w:numPr>
          <w:ilvl w:val="0"/>
          <w:numId w:val="3"/>
        </w:numPr>
      </w:pPr>
      <w:r w:rsidRPr="00215163">
        <w:t>By early 2026, plaintiffs had won </w:t>
      </w:r>
      <w:r w:rsidRPr="00215163">
        <w:rPr>
          <w:b/>
          <w:bCs/>
        </w:rPr>
        <w:t>195 cases</w:t>
      </w:r>
      <w:r w:rsidRPr="00215163">
        <w:t>, while the government had won </w:t>
      </w:r>
      <w:r w:rsidRPr="00215163">
        <w:rPr>
          <w:b/>
          <w:bCs/>
        </w:rPr>
        <w:t>109 cases</w:t>
      </w:r>
      <w:r w:rsidRPr="00215163">
        <w:t>. Many other cases were still pending.  </w:t>
      </w:r>
    </w:p>
    <w:p w14:paraId="709FABE7" w14:textId="77777777" w:rsidR="00215163" w:rsidRPr="00215163" w:rsidRDefault="00215163" w:rsidP="00215163">
      <w:pPr>
        <w:numPr>
          <w:ilvl w:val="0"/>
          <w:numId w:val="4"/>
        </w:numPr>
      </w:pPr>
      <w:r w:rsidRPr="00215163">
        <w:t>Federal courts had issued at least </w:t>
      </w:r>
      <w:r w:rsidRPr="00215163">
        <w:rPr>
          <w:b/>
          <w:bCs/>
        </w:rPr>
        <w:t>39 injunctions</w:t>
      </w:r>
      <w:r w:rsidRPr="00215163">
        <w:t> blocking administration actions by May 2025. </w:t>
      </w:r>
    </w:p>
    <w:p w14:paraId="3892A7C4" w14:textId="77777777" w:rsidR="00215163" w:rsidRPr="00215163" w:rsidRDefault="00215163" w:rsidP="00215163">
      <w:r w:rsidRPr="00215163">
        <w:lastRenderedPageBreak/>
        <w:t>Many executive orders have been </w:t>
      </w:r>
      <w:r w:rsidRPr="00215163">
        <w:rPr>
          <w:b/>
          <w:bCs/>
        </w:rPr>
        <w:t>partially blocked rather than completely overturned</w:t>
      </w:r>
      <w:r w:rsidRPr="00215163">
        <w:t>.  </w:t>
      </w:r>
    </w:p>
    <w:p w14:paraId="6D3AE4F0" w14:textId="77777777" w:rsidR="00215163" w:rsidRPr="00215163" w:rsidRDefault="00215163" w:rsidP="00215163">
      <w:r w:rsidRPr="00215163">
        <w:t> </w:t>
      </w:r>
    </w:p>
    <w:p w14:paraId="076DCA1F" w14:textId="77777777" w:rsidR="00215163" w:rsidRPr="00215163" w:rsidRDefault="00215163" w:rsidP="00215163">
      <w:pPr>
        <w:numPr>
          <w:ilvl w:val="0"/>
          <w:numId w:val="5"/>
        </w:numPr>
      </w:pPr>
      <w:r w:rsidRPr="00215163">
        <w:rPr>
          <w:b/>
          <w:bCs/>
        </w:rPr>
        <w:t>Here are some of the major executive orders from Trump's second term (2025–2026) that have been blocked, suspended, or ruled unconstitutional by federal courts:</w:t>
      </w:r>
      <w:r w:rsidRPr="00215163">
        <w:t> </w:t>
      </w:r>
    </w:p>
    <w:tbl>
      <w:tblPr>
        <w:tblW w:w="0"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5"/>
        <w:gridCol w:w="5195"/>
      </w:tblGrid>
      <w:tr w:rsidR="00215163" w:rsidRPr="00215163" w14:paraId="3A1FD4E3" w14:textId="77777777">
        <w:trPr>
          <w:trHeight w:val="300"/>
          <w:tblCellSpacing w:w="15" w:type="dxa"/>
        </w:trPr>
        <w:tc>
          <w:tcPr>
            <w:tcW w:w="4155" w:type="dxa"/>
            <w:tcBorders>
              <w:top w:val="nil"/>
              <w:left w:val="nil"/>
              <w:bottom w:val="nil"/>
              <w:right w:val="nil"/>
            </w:tcBorders>
            <w:shd w:val="clear" w:color="auto" w:fill="FFFFFF"/>
            <w:vAlign w:val="center"/>
            <w:hideMark/>
          </w:tcPr>
          <w:p w14:paraId="19EFAF5A" w14:textId="77777777" w:rsidR="00215163" w:rsidRPr="00215163" w:rsidRDefault="00215163" w:rsidP="00215163">
            <w:r w:rsidRPr="00215163">
              <w:rPr>
                <w:b/>
                <w:bCs/>
              </w:rPr>
              <w:t>Executive order or policy</w:t>
            </w:r>
            <w:r w:rsidRPr="00215163">
              <w:t> </w:t>
            </w:r>
          </w:p>
        </w:tc>
        <w:tc>
          <w:tcPr>
            <w:tcW w:w="5190" w:type="dxa"/>
            <w:tcBorders>
              <w:top w:val="nil"/>
              <w:left w:val="nil"/>
              <w:bottom w:val="nil"/>
              <w:right w:val="nil"/>
            </w:tcBorders>
            <w:shd w:val="clear" w:color="auto" w:fill="FFFFFF"/>
            <w:vAlign w:val="center"/>
            <w:hideMark/>
          </w:tcPr>
          <w:p w14:paraId="1B26C9FE" w14:textId="77777777" w:rsidR="00215163" w:rsidRPr="00215163" w:rsidRDefault="00215163" w:rsidP="00215163">
            <w:r w:rsidRPr="00215163">
              <w:rPr>
                <w:b/>
                <w:bCs/>
              </w:rPr>
              <w:t>Court action</w:t>
            </w:r>
            <w:r w:rsidRPr="00215163">
              <w:t> </w:t>
            </w:r>
          </w:p>
        </w:tc>
      </w:tr>
      <w:tr w:rsidR="00215163" w:rsidRPr="00215163" w14:paraId="5A2CE846" w14:textId="77777777">
        <w:trPr>
          <w:trHeight w:val="300"/>
          <w:tblCellSpacing w:w="15" w:type="dxa"/>
        </w:trPr>
        <w:tc>
          <w:tcPr>
            <w:tcW w:w="4155" w:type="dxa"/>
            <w:tcBorders>
              <w:top w:val="nil"/>
              <w:left w:val="nil"/>
              <w:bottom w:val="nil"/>
              <w:right w:val="nil"/>
            </w:tcBorders>
            <w:shd w:val="clear" w:color="auto" w:fill="FFFFFF"/>
            <w:vAlign w:val="center"/>
            <w:hideMark/>
          </w:tcPr>
          <w:p w14:paraId="7236EA78" w14:textId="77777777" w:rsidR="00215163" w:rsidRPr="00215163" w:rsidRDefault="00215163" w:rsidP="00215163">
            <w:r w:rsidRPr="00215163">
              <w:rPr>
                <w:b/>
                <w:bCs/>
              </w:rPr>
              <w:t>Birthright citizenship restrictions</w:t>
            </w:r>
            <w:r w:rsidRPr="00215163">
              <w:t> </w:t>
            </w:r>
          </w:p>
        </w:tc>
        <w:tc>
          <w:tcPr>
            <w:tcW w:w="5190" w:type="dxa"/>
            <w:tcBorders>
              <w:top w:val="nil"/>
              <w:left w:val="nil"/>
              <w:bottom w:val="nil"/>
              <w:right w:val="nil"/>
            </w:tcBorders>
            <w:shd w:val="clear" w:color="auto" w:fill="FFFFFF"/>
            <w:vAlign w:val="center"/>
            <w:hideMark/>
          </w:tcPr>
          <w:p w14:paraId="3FCDEDE9" w14:textId="77777777" w:rsidR="00215163" w:rsidRPr="00215163" w:rsidRDefault="00215163" w:rsidP="00215163">
            <w:r w:rsidRPr="00215163">
              <w:rPr>
                <w:b/>
                <w:bCs/>
              </w:rPr>
              <w:t>Blocked by multiple federal judges as unconstitutional. </w:t>
            </w:r>
            <w:r w:rsidRPr="00215163">
              <w:t> </w:t>
            </w:r>
          </w:p>
        </w:tc>
      </w:tr>
      <w:tr w:rsidR="00215163" w:rsidRPr="00215163" w14:paraId="5E378C38" w14:textId="77777777">
        <w:trPr>
          <w:trHeight w:val="300"/>
          <w:tblCellSpacing w:w="15" w:type="dxa"/>
        </w:trPr>
        <w:tc>
          <w:tcPr>
            <w:tcW w:w="4155" w:type="dxa"/>
            <w:tcBorders>
              <w:top w:val="nil"/>
              <w:left w:val="nil"/>
              <w:bottom w:val="nil"/>
              <w:right w:val="nil"/>
            </w:tcBorders>
            <w:shd w:val="clear" w:color="auto" w:fill="FFFFFF"/>
            <w:vAlign w:val="center"/>
            <w:hideMark/>
          </w:tcPr>
          <w:p w14:paraId="07D79D19" w14:textId="77777777" w:rsidR="00215163" w:rsidRPr="00215163" w:rsidRDefault="00215163" w:rsidP="00215163">
            <w:r w:rsidRPr="00215163">
              <w:rPr>
                <w:b/>
                <w:bCs/>
              </w:rPr>
              <w:t>Mail-in voting restrictions</w:t>
            </w:r>
            <w:r w:rsidRPr="00215163">
              <w:t> </w:t>
            </w:r>
          </w:p>
        </w:tc>
        <w:tc>
          <w:tcPr>
            <w:tcW w:w="5190" w:type="dxa"/>
            <w:tcBorders>
              <w:top w:val="nil"/>
              <w:left w:val="nil"/>
              <w:bottom w:val="nil"/>
              <w:right w:val="nil"/>
            </w:tcBorders>
            <w:shd w:val="clear" w:color="auto" w:fill="FFFFFF"/>
            <w:vAlign w:val="center"/>
            <w:hideMark/>
          </w:tcPr>
          <w:p w14:paraId="75B28F7C" w14:textId="77777777" w:rsidR="00215163" w:rsidRPr="00215163" w:rsidRDefault="00215163" w:rsidP="00215163">
            <w:r w:rsidRPr="00215163">
              <w:rPr>
                <w:b/>
                <w:bCs/>
              </w:rPr>
              <w:t>Blocked nationwide by a federal judge; the injunction was later upheld on appeal. </w:t>
            </w:r>
            <w:r w:rsidRPr="00215163">
              <w:t> </w:t>
            </w:r>
          </w:p>
        </w:tc>
      </w:tr>
      <w:tr w:rsidR="00215163" w:rsidRPr="00215163" w14:paraId="0B417F9A" w14:textId="77777777">
        <w:trPr>
          <w:trHeight w:val="300"/>
          <w:tblCellSpacing w:w="15" w:type="dxa"/>
        </w:trPr>
        <w:tc>
          <w:tcPr>
            <w:tcW w:w="4155" w:type="dxa"/>
            <w:tcBorders>
              <w:top w:val="nil"/>
              <w:left w:val="nil"/>
              <w:bottom w:val="nil"/>
              <w:right w:val="nil"/>
            </w:tcBorders>
            <w:shd w:val="clear" w:color="auto" w:fill="FFFFFF"/>
            <w:vAlign w:val="center"/>
            <w:hideMark/>
          </w:tcPr>
          <w:p w14:paraId="140B2A12" w14:textId="77777777" w:rsidR="00215163" w:rsidRPr="00215163" w:rsidRDefault="00215163" w:rsidP="00215163">
            <w:r w:rsidRPr="00215163">
              <w:rPr>
                <w:b/>
                <w:bCs/>
              </w:rPr>
              <w:t>Refugee admissions restrictions</w:t>
            </w:r>
            <w:r w:rsidRPr="00215163">
              <w:t> </w:t>
            </w:r>
          </w:p>
        </w:tc>
        <w:tc>
          <w:tcPr>
            <w:tcW w:w="5190" w:type="dxa"/>
            <w:tcBorders>
              <w:top w:val="nil"/>
              <w:left w:val="nil"/>
              <w:bottom w:val="nil"/>
              <w:right w:val="nil"/>
            </w:tcBorders>
            <w:shd w:val="clear" w:color="auto" w:fill="FFFFFF"/>
            <w:vAlign w:val="center"/>
            <w:hideMark/>
          </w:tcPr>
          <w:p w14:paraId="0B59B355" w14:textId="77777777" w:rsidR="00215163" w:rsidRPr="00215163" w:rsidRDefault="00215163" w:rsidP="00215163">
            <w:r w:rsidRPr="00215163">
              <w:rPr>
                <w:b/>
                <w:bCs/>
              </w:rPr>
              <w:t>Partially blocked in court. </w:t>
            </w:r>
            <w:r w:rsidRPr="00215163">
              <w:t> </w:t>
            </w:r>
          </w:p>
        </w:tc>
      </w:tr>
      <w:tr w:rsidR="00215163" w:rsidRPr="00215163" w14:paraId="427F1EC2" w14:textId="77777777">
        <w:trPr>
          <w:trHeight w:val="300"/>
          <w:tblCellSpacing w:w="15" w:type="dxa"/>
        </w:trPr>
        <w:tc>
          <w:tcPr>
            <w:tcW w:w="4155" w:type="dxa"/>
            <w:tcBorders>
              <w:top w:val="nil"/>
              <w:left w:val="nil"/>
              <w:bottom w:val="nil"/>
              <w:right w:val="nil"/>
            </w:tcBorders>
            <w:shd w:val="clear" w:color="auto" w:fill="FFFFFF"/>
            <w:vAlign w:val="center"/>
            <w:hideMark/>
          </w:tcPr>
          <w:p w14:paraId="6AC8E181" w14:textId="77777777" w:rsidR="00215163" w:rsidRPr="00215163" w:rsidRDefault="00215163" w:rsidP="00215163">
            <w:r w:rsidRPr="00215163">
              <w:rPr>
                <w:b/>
                <w:bCs/>
              </w:rPr>
              <w:t>Restrictions affecting transgender people in the federal government</w:t>
            </w:r>
            <w:r w:rsidRPr="00215163">
              <w:t> </w:t>
            </w:r>
          </w:p>
        </w:tc>
        <w:tc>
          <w:tcPr>
            <w:tcW w:w="5190" w:type="dxa"/>
            <w:tcBorders>
              <w:top w:val="nil"/>
              <w:left w:val="nil"/>
              <w:bottom w:val="nil"/>
              <w:right w:val="nil"/>
            </w:tcBorders>
            <w:shd w:val="clear" w:color="auto" w:fill="FFFFFF"/>
            <w:vAlign w:val="center"/>
            <w:hideMark/>
          </w:tcPr>
          <w:p w14:paraId="377FF24C" w14:textId="77777777" w:rsidR="00215163" w:rsidRPr="00215163" w:rsidRDefault="00215163" w:rsidP="00215163">
            <w:r w:rsidRPr="00215163">
              <w:rPr>
                <w:b/>
                <w:bCs/>
              </w:rPr>
              <w:t>Blocked by federal courts. </w:t>
            </w:r>
            <w:r w:rsidRPr="00215163">
              <w:t> </w:t>
            </w:r>
          </w:p>
        </w:tc>
      </w:tr>
      <w:tr w:rsidR="00215163" w:rsidRPr="00215163" w14:paraId="62AF8153" w14:textId="77777777">
        <w:trPr>
          <w:trHeight w:val="300"/>
          <w:tblCellSpacing w:w="15" w:type="dxa"/>
        </w:trPr>
        <w:tc>
          <w:tcPr>
            <w:tcW w:w="4155" w:type="dxa"/>
            <w:tcBorders>
              <w:top w:val="nil"/>
              <w:left w:val="nil"/>
              <w:bottom w:val="nil"/>
              <w:right w:val="nil"/>
            </w:tcBorders>
            <w:shd w:val="clear" w:color="auto" w:fill="FFFFFF"/>
            <w:vAlign w:val="center"/>
            <w:hideMark/>
          </w:tcPr>
          <w:p w14:paraId="21CBC774" w14:textId="77777777" w:rsidR="00215163" w:rsidRPr="00215163" w:rsidRDefault="00215163" w:rsidP="00215163">
            <w:r w:rsidRPr="00215163">
              <w:rPr>
                <w:b/>
                <w:bCs/>
              </w:rPr>
              <w:t>DEI-related executive actions affecting federal contractors</w:t>
            </w:r>
            <w:r w:rsidRPr="00215163">
              <w:t> </w:t>
            </w:r>
          </w:p>
        </w:tc>
        <w:tc>
          <w:tcPr>
            <w:tcW w:w="5190" w:type="dxa"/>
            <w:tcBorders>
              <w:top w:val="nil"/>
              <w:left w:val="nil"/>
              <w:bottom w:val="nil"/>
              <w:right w:val="nil"/>
            </w:tcBorders>
            <w:shd w:val="clear" w:color="auto" w:fill="FFFFFF"/>
            <w:vAlign w:val="center"/>
            <w:hideMark/>
          </w:tcPr>
          <w:p w14:paraId="21AF71DA" w14:textId="77777777" w:rsidR="00215163" w:rsidRPr="00215163" w:rsidRDefault="00215163" w:rsidP="00215163">
            <w:r w:rsidRPr="00215163">
              <w:rPr>
                <w:b/>
                <w:bCs/>
              </w:rPr>
              <w:t>Portions blocked by federal courts. </w:t>
            </w:r>
            <w:r w:rsidRPr="00215163">
              <w:t> </w:t>
            </w:r>
          </w:p>
        </w:tc>
      </w:tr>
      <w:tr w:rsidR="00215163" w:rsidRPr="00215163" w14:paraId="57A3408F" w14:textId="77777777">
        <w:trPr>
          <w:trHeight w:val="300"/>
          <w:tblCellSpacing w:w="15" w:type="dxa"/>
        </w:trPr>
        <w:tc>
          <w:tcPr>
            <w:tcW w:w="4155" w:type="dxa"/>
            <w:tcBorders>
              <w:top w:val="nil"/>
              <w:left w:val="nil"/>
              <w:bottom w:val="nil"/>
              <w:right w:val="nil"/>
            </w:tcBorders>
            <w:shd w:val="clear" w:color="auto" w:fill="FFFFFF"/>
            <w:vAlign w:val="center"/>
            <w:hideMark/>
          </w:tcPr>
          <w:p w14:paraId="020131C9" w14:textId="77777777" w:rsidR="00215163" w:rsidRPr="00215163" w:rsidRDefault="00215163" w:rsidP="00215163">
            <w:r w:rsidRPr="00215163">
              <w:rPr>
                <w:b/>
                <w:bCs/>
              </w:rPr>
              <w:t>Foreign aid funding restrictions</w:t>
            </w:r>
            <w:r w:rsidRPr="00215163">
              <w:t> </w:t>
            </w:r>
          </w:p>
        </w:tc>
        <w:tc>
          <w:tcPr>
            <w:tcW w:w="5190" w:type="dxa"/>
            <w:tcBorders>
              <w:top w:val="nil"/>
              <w:left w:val="nil"/>
              <w:bottom w:val="nil"/>
              <w:right w:val="nil"/>
            </w:tcBorders>
            <w:shd w:val="clear" w:color="auto" w:fill="FFFFFF"/>
            <w:vAlign w:val="center"/>
            <w:hideMark/>
          </w:tcPr>
          <w:p w14:paraId="02DF9D54" w14:textId="77777777" w:rsidR="00215163" w:rsidRPr="00215163" w:rsidRDefault="00215163" w:rsidP="00215163">
            <w:r w:rsidRPr="00215163">
              <w:rPr>
                <w:b/>
                <w:bCs/>
              </w:rPr>
              <w:t>Parts of the order were blocked by the Supreme Court. </w:t>
            </w:r>
            <w:r w:rsidRPr="00215163">
              <w:t> </w:t>
            </w:r>
          </w:p>
        </w:tc>
      </w:tr>
      <w:tr w:rsidR="00215163" w:rsidRPr="00215163" w14:paraId="00C54486" w14:textId="77777777">
        <w:trPr>
          <w:trHeight w:val="480"/>
          <w:tblCellSpacing w:w="15" w:type="dxa"/>
        </w:trPr>
        <w:tc>
          <w:tcPr>
            <w:tcW w:w="4155" w:type="dxa"/>
            <w:tcBorders>
              <w:top w:val="nil"/>
              <w:left w:val="nil"/>
              <w:bottom w:val="nil"/>
              <w:right w:val="nil"/>
            </w:tcBorders>
            <w:shd w:val="clear" w:color="auto" w:fill="FFFFFF"/>
            <w:vAlign w:val="center"/>
            <w:hideMark/>
          </w:tcPr>
          <w:p w14:paraId="2CF0A2C2" w14:textId="77777777" w:rsidR="00215163" w:rsidRPr="00215163" w:rsidRDefault="00215163" w:rsidP="00215163">
            <w:r w:rsidRPr="00215163">
              <w:rPr>
                <w:b/>
                <w:bCs/>
              </w:rPr>
              <w:t>Executive orders targeting major law firms</w:t>
            </w:r>
            <w:r w:rsidRPr="00215163">
              <w:t> </w:t>
            </w:r>
          </w:p>
        </w:tc>
        <w:tc>
          <w:tcPr>
            <w:tcW w:w="5190" w:type="dxa"/>
            <w:tcBorders>
              <w:top w:val="nil"/>
              <w:left w:val="nil"/>
              <w:bottom w:val="nil"/>
              <w:right w:val="nil"/>
            </w:tcBorders>
            <w:shd w:val="clear" w:color="auto" w:fill="FFFFFF"/>
            <w:vAlign w:val="center"/>
            <w:hideMark/>
          </w:tcPr>
          <w:p w14:paraId="26A0C57E" w14:textId="77777777" w:rsidR="00215163" w:rsidRPr="00215163" w:rsidRDefault="00215163" w:rsidP="00215163">
            <w:r w:rsidRPr="00215163">
              <w:rPr>
                <w:b/>
                <w:bCs/>
              </w:rPr>
              <w:t>Several were ruled unconstitutional under the First Amendment. </w:t>
            </w:r>
            <w:r w:rsidRPr="00215163">
              <w:t> </w:t>
            </w:r>
          </w:p>
        </w:tc>
      </w:tr>
    </w:tbl>
    <w:p w14:paraId="2AE282AD" w14:textId="77777777" w:rsidR="00215163" w:rsidRPr="00215163" w:rsidRDefault="00215163" w:rsidP="00215163">
      <w:r w:rsidRPr="00215163">
        <w:t> </w:t>
      </w:r>
    </w:p>
    <w:p w14:paraId="4EBBF0F4" w14:textId="77777777" w:rsidR="00215163" w:rsidRPr="00215163" w:rsidRDefault="00215163" w:rsidP="00215163">
      <w:r w:rsidRPr="00215163">
        <w:t>*As this week, a Federal Judge in Massachusetts blocked Trump’s second EO targeting mail ballots on a nationwide basis. </w:t>
      </w:r>
    </w:p>
    <w:p w14:paraId="1B179846" w14:textId="77777777" w:rsidR="00215163" w:rsidRPr="00215163" w:rsidRDefault="00215163" w:rsidP="00215163">
      <w:r w:rsidRPr="00215163">
        <w:t> </w:t>
      </w:r>
    </w:p>
    <w:p w14:paraId="73396621" w14:textId="77777777" w:rsidR="00215163" w:rsidRPr="00215163" w:rsidRDefault="00215163" w:rsidP="00215163">
      <w:r w:rsidRPr="00215163">
        <w:t>In addition, here are the current legal challenges to Trump’s “vanity projects” in DC: </w:t>
      </w:r>
    </w:p>
    <w:p w14:paraId="7C1002BC" w14:textId="77777777" w:rsidR="00215163" w:rsidRPr="00215163" w:rsidRDefault="00215163" w:rsidP="00215163">
      <w:r w:rsidRPr="00215163">
        <w:rPr>
          <w:b/>
          <w:bCs/>
        </w:rPr>
        <w:t>There are</w:t>
      </w:r>
      <w:r w:rsidRPr="00215163">
        <w:t> </w:t>
      </w:r>
      <w:r w:rsidRPr="00215163">
        <w:rPr>
          <w:b/>
          <w:bCs/>
        </w:rPr>
        <w:t>three separate legal challenges involving President Trump's plans for Washington, D.C. landmarks and buildings:</w:t>
      </w:r>
      <w:r w:rsidRPr="00215163">
        <w:t> </w:t>
      </w:r>
    </w:p>
    <w:p w14:paraId="0D45E527" w14:textId="77777777" w:rsidR="00215163" w:rsidRPr="00215163" w:rsidRDefault="00215163" w:rsidP="00215163">
      <w:r w:rsidRPr="00215163">
        <w:rPr>
          <w:b/>
          <w:bCs/>
        </w:rPr>
        <w:t>1. White House ballroom</w:t>
      </w:r>
      <w:r w:rsidRPr="00215163">
        <w:t> </w:t>
      </w:r>
    </w:p>
    <w:p w14:paraId="4D74D093" w14:textId="77777777" w:rsidR="00215163" w:rsidRPr="00215163" w:rsidRDefault="00215163" w:rsidP="00215163">
      <w:pPr>
        <w:numPr>
          <w:ilvl w:val="0"/>
          <w:numId w:val="6"/>
        </w:numPr>
      </w:pPr>
      <w:r w:rsidRPr="00215163">
        <w:t>A lawsuit brought by the </w:t>
      </w:r>
      <w:r w:rsidRPr="00215163">
        <w:rPr>
          <w:b/>
          <w:bCs/>
        </w:rPr>
        <w:t>National Trust for Historic Preservation</w:t>
      </w:r>
      <w:r w:rsidRPr="00215163">
        <w:t> argues that the administration cannot make major structural changes to the White House without </w:t>
      </w:r>
      <w:r w:rsidRPr="00215163">
        <w:rPr>
          <w:b/>
          <w:bCs/>
        </w:rPr>
        <w:t>Congressional approval</w:t>
      </w:r>
      <w:r w:rsidRPr="00215163">
        <w:t>.  </w:t>
      </w:r>
    </w:p>
    <w:p w14:paraId="15727537" w14:textId="77777777" w:rsidR="00215163" w:rsidRPr="00215163" w:rsidRDefault="00215163" w:rsidP="00215163">
      <w:pPr>
        <w:numPr>
          <w:ilvl w:val="0"/>
          <w:numId w:val="7"/>
        </w:numPr>
      </w:pPr>
      <w:r w:rsidRPr="00215163">
        <w:lastRenderedPageBreak/>
        <w:t>A federal appeals court </w:t>
      </w:r>
      <w:r w:rsidRPr="00215163">
        <w:rPr>
          <w:b/>
          <w:bCs/>
        </w:rPr>
        <w:t>halted above-ground construction</w:t>
      </w:r>
      <w:r w:rsidRPr="00215163">
        <w:t> of the $400 million ballroom earlier this month.  </w:t>
      </w:r>
    </w:p>
    <w:p w14:paraId="63078257" w14:textId="77777777" w:rsidR="00215163" w:rsidRPr="00215163" w:rsidRDefault="00215163" w:rsidP="00215163">
      <w:pPr>
        <w:numPr>
          <w:ilvl w:val="0"/>
          <w:numId w:val="8"/>
        </w:numPr>
      </w:pPr>
      <w:r w:rsidRPr="00215163">
        <w:t>The administration has now asked the </w:t>
      </w:r>
      <w:r w:rsidRPr="00215163">
        <w:rPr>
          <w:b/>
          <w:bCs/>
        </w:rPr>
        <w:t>U.S. Supreme Court</w:t>
      </w:r>
      <w:r w:rsidRPr="00215163">
        <w:t> to allow construction to continue while the appeal proceeds.  </w:t>
      </w:r>
    </w:p>
    <w:p w14:paraId="322028C3" w14:textId="77777777" w:rsidR="00215163" w:rsidRPr="00215163" w:rsidRDefault="00215163" w:rsidP="00215163">
      <w:r w:rsidRPr="00215163">
        <w:rPr>
          <w:b/>
          <w:bCs/>
        </w:rPr>
        <w:t>2. Lincoln Memorial Reflecting Pool</w:t>
      </w:r>
      <w:r w:rsidRPr="00215163">
        <w:t> </w:t>
      </w:r>
    </w:p>
    <w:p w14:paraId="16C87C8F" w14:textId="77777777" w:rsidR="00215163" w:rsidRPr="00215163" w:rsidRDefault="00215163" w:rsidP="00215163">
      <w:pPr>
        <w:numPr>
          <w:ilvl w:val="0"/>
          <w:numId w:val="9"/>
        </w:numPr>
      </w:pPr>
      <w:r w:rsidRPr="00215163">
        <w:t>The </w:t>
      </w:r>
      <w:r w:rsidRPr="00215163">
        <w:rPr>
          <w:b/>
          <w:bCs/>
        </w:rPr>
        <w:t>Cultural Landscape Foundation</w:t>
      </w:r>
      <w:r w:rsidRPr="00215163">
        <w:t> filed a lawsuit seeking to stop renovations to the reflecting pool, arguing that the work violated federal preservation requirements.  </w:t>
      </w:r>
    </w:p>
    <w:p w14:paraId="245F4AE0" w14:textId="77777777" w:rsidR="00215163" w:rsidRPr="00215163" w:rsidRDefault="00215163" w:rsidP="00215163">
      <w:pPr>
        <w:numPr>
          <w:ilvl w:val="0"/>
          <w:numId w:val="10"/>
        </w:numPr>
      </w:pPr>
      <w:r w:rsidRPr="00215163">
        <w:t>The renovation became controversial after construction problems were initially blamed on vandalism but were later linked to flaws in the renovation itself.  </w:t>
      </w:r>
    </w:p>
    <w:p w14:paraId="76C82D71" w14:textId="77777777" w:rsidR="00215163" w:rsidRPr="00215163" w:rsidRDefault="00215163" w:rsidP="00215163">
      <w:r w:rsidRPr="00215163">
        <w:rPr>
          <w:b/>
          <w:bCs/>
        </w:rPr>
        <w:t>3. Kennedy Center</w:t>
      </w:r>
      <w:r w:rsidRPr="00215163">
        <w:t> </w:t>
      </w:r>
    </w:p>
    <w:p w14:paraId="78843F7C" w14:textId="77777777" w:rsidR="00215163" w:rsidRPr="00215163" w:rsidRDefault="00215163" w:rsidP="00215163">
      <w:pPr>
        <w:numPr>
          <w:ilvl w:val="0"/>
          <w:numId w:val="11"/>
        </w:numPr>
      </w:pPr>
      <w:r w:rsidRPr="00215163">
        <w:t>Historic preservation and cultural organizations sued to block major changes to the Kennedy Center, including a proposed </w:t>
      </w:r>
      <w:r w:rsidRPr="00215163">
        <w:rPr>
          <w:b/>
          <w:bCs/>
        </w:rPr>
        <w:t>two-year closure</w:t>
      </w:r>
      <w:r w:rsidRPr="00215163">
        <w:t> for renovations.  </w:t>
      </w:r>
    </w:p>
    <w:p w14:paraId="04846692" w14:textId="77777777" w:rsidR="00215163" w:rsidRPr="00215163" w:rsidRDefault="00215163" w:rsidP="00215163">
      <w:pPr>
        <w:numPr>
          <w:ilvl w:val="0"/>
          <w:numId w:val="12"/>
        </w:numPr>
      </w:pPr>
      <w:r w:rsidRPr="00215163">
        <w:t>A federal judge ruled that adding Trump's name to the building was </w:t>
      </w:r>
      <w:r w:rsidRPr="00215163">
        <w:rPr>
          <w:b/>
          <w:bCs/>
        </w:rPr>
        <w:t>unlawful</w:t>
      </w:r>
      <w:r w:rsidRPr="00215163">
        <w:t> and ordered it removed. The judge also blocked plans to close the center for renovations.  </w:t>
      </w:r>
    </w:p>
    <w:p w14:paraId="665F9F84" w14:textId="77777777" w:rsidR="00215163" w:rsidRPr="00215163" w:rsidRDefault="00215163" w:rsidP="00215163">
      <w:pPr>
        <w:numPr>
          <w:ilvl w:val="0"/>
          <w:numId w:val="13"/>
        </w:numPr>
      </w:pPr>
      <w:r w:rsidRPr="00215163">
        <w:t>Despite that ruling, the Trump-aligned board recently voted to move forward with additional changes, and the legal dispute is continuing.  </w:t>
      </w:r>
    </w:p>
    <w:p w14:paraId="7D7778CB" w14:textId="77777777" w:rsidR="00215163" w:rsidRPr="00215163" w:rsidRDefault="00215163" w:rsidP="00215163">
      <w:r w:rsidRPr="00215163">
        <w:t>In the closing months of this critical election, we must continue to be focused, knowledgeable of the issues and active until the country is successful in reestablishing the rule of law and this only can be done with a Democratic House and Senate as well as in the legislatures throughout the states. We cannot sit back and wait for someone else to act. </w:t>
      </w:r>
    </w:p>
    <w:p w14:paraId="022D87B9" w14:textId="77777777" w:rsidR="00215163" w:rsidRDefault="00215163"/>
    <w:sectPr w:rsidR="002151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2C53"/>
    <w:multiLevelType w:val="multilevel"/>
    <w:tmpl w:val="56BE3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23B7F"/>
    <w:multiLevelType w:val="multilevel"/>
    <w:tmpl w:val="93603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9E6CC7"/>
    <w:multiLevelType w:val="multilevel"/>
    <w:tmpl w:val="A956E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2E256E"/>
    <w:multiLevelType w:val="multilevel"/>
    <w:tmpl w:val="3178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9C36F5"/>
    <w:multiLevelType w:val="multilevel"/>
    <w:tmpl w:val="0380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5B0279"/>
    <w:multiLevelType w:val="multilevel"/>
    <w:tmpl w:val="1B4E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D75FE8"/>
    <w:multiLevelType w:val="multilevel"/>
    <w:tmpl w:val="05B2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F73BA6"/>
    <w:multiLevelType w:val="multilevel"/>
    <w:tmpl w:val="11A6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987A6E"/>
    <w:multiLevelType w:val="multilevel"/>
    <w:tmpl w:val="634A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F5844C3"/>
    <w:multiLevelType w:val="multilevel"/>
    <w:tmpl w:val="3A86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AA217B"/>
    <w:multiLevelType w:val="multilevel"/>
    <w:tmpl w:val="539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69C1325"/>
    <w:multiLevelType w:val="multilevel"/>
    <w:tmpl w:val="3E62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CAF1015"/>
    <w:multiLevelType w:val="multilevel"/>
    <w:tmpl w:val="3228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6731438">
    <w:abstractNumId w:val="1"/>
  </w:num>
  <w:num w:numId="2" w16cid:durableId="2138058038">
    <w:abstractNumId w:val="4"/>
  </w:num>
  <w:num w:numId="3" w16cid:durableId="2024894839">
    <w:abstractNumId w:val="3"/>
  </w:num>
  <w:num w:numId="4" w16cid:durableId="845556584">
    <w:abstractNumId w:val="9"/>
  </w:num>
  <w:num w:numId="5" w16cid:durableId="363136089">
    <w:abstractNumId w:val="10"/>
  </w:num>
  <w:num w:numId="6" w16cid:durableId="567106847">
    <w:abstractNumId w:val="8"/>
  </w:num>
  <w:num w:numId="7" w16cid:durableId="2098552117">
    <w:abstractNumId w:val="6"/>
  </w:num>
  <w:num w:numId="8" w16cid:durableId="733045085">
    <w:abstractNumId w:val="12"/>
  </w:num>
  <w:num w:numId="9" w16cid:durableId="1912547020">
    <w:abstractNumId w:val="11"/>
  </w:num>
  <w:num w:numId="10" w16cid:durableId="556360060">
    <w:abstractNumId w:val="5"/>
  </w:num>
  <w:num w:numId="11" w16cid:durableId="2063483567">
    <w:abstractNumId w:val="2"/>
  </w:num>
  <w:num w:numId="12" w16cid:durableId="1025248781">
    <w:abstractNumId w:val="0"/>
  </w:num>
  <w:num w:numId="13" w16cid:durableId="11149059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163"/>
    <w:rsid w:val="00215163"/>
    <w:rsid w:val="009C0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969F8"/>
  <w15:chartTrackingRefBased/>
  <w15:docId w15:val="{30E55630-6184-4EC9-9918-A09C65D1F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51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151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151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151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151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151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51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51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51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1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151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151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151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151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151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51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51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5163"/>
    <w:rPr>
      <w:rFonts w:eastAsiaTheme="majorEastAsia" w:cstheme="majorBidi"/>
      <w:color w:val="272727" w:themeColor="text1" w:themeTint="D8"/>
    </w:rPr>
  </w:style>
  <w:style w:type="paragraph" w:styleId="Title">
    <w:name w:val="Title"/>
    <w:basedOn w:val="Normal"/>
    <w:next w:val="Normal"/>
    <w:link w:val="TitleChar"/>
    <w:uiPriority w:val="10"/>
    <w:qFormat/>
    <w:rsid w:val="002151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51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1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51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5163"/>
    <w:pPr>
      <w:spacing w:before="160"/>
      <w:jc w:val="center"/>
    </w:pPr>
    <w:rPr>
      <w:i/>
      <w:iCs/>
      <w:color w:val="404040" w:themeColor="text1" w:themeTint="BF"/>
    </w:rPr>
  </w:style>
  <w:style w:type="character" w:customStyle="1" w:styleId="QuoteChar">
    <w:name w:val="Quote Char"/>
    <w:basedOn w:val="DefaultParagraphFont"/>
    <w:link w:val="Quote"/>
    <w:uiPriority w:val="29"/>
    <w:rsid w:val="00215163"/>
    <w:rPr>
      <w:i/>
      <w:iCs/>
      <w:color w:val="404040" w:themeColor="text1" w:themeTint="BF"/>
    </w:rPr>
  </w:style>
  <w:style w:type="paragraph" w:styleId="ListParagraph">
    <w:name w:val="List Paragraph"/>
    <w:basedOn w:val="Normal"/>
    <w:uiPriority w:val="34"/>
    <w:qFormat/>
    <w:rsid w:val="00215163"/>
    <w:pPr>
      <w:ind w:left="720"/>
      <w:contextualSpacing/>
    </w:pPr>
  </w:style>
  <w:style w:type="character" w:styleId="IntenseEmphasis">
    <w:name w:val="Intense Emphasis"/>
    <w:basedOn w:val="DefaultParagraphFont"/>
    <w:uiPriority w:val="21"/>
    <w:qFormat/>
    <w:rsid w:val="00215163"/>
    <w:rPr>
      <w:i/>
      <w:iCs/>
      <w:color w:val="2F5496" w:themeColor="accent1" w:themeShade="BF"/>
    </w:rPr>
  </w:style>
  <w:style w:type="paragraph" w:styleId="IntenseQuote">
    <w:name w:val="Intense Quote"/>
    <w:basedOn w:val="Normal"/>
    <w:next w:val="Normal"/>
    <w:link w:val="IntenseQuoteChar"/>
    <w:uiPriority w:val="30"/>
    <w:qFormat/>
    <w:rsid w:val="002151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15163"/>
    <w:rPr>
      <w:i/>
      <w:iCs/>
      <w:color w:val="2F5496" w:themeColor="accent1" w:themeShade="BF"/>
    </w:rPr>
  </w:style>
  <w:style w:type="character" w:styleId="IntenseReference">
    <w:name w:val="Intense Reference"/>
    <w:basedOn w:val="DefaultParagraphFont"/>
    <w:uiPriority w:val="32"/>
    <w:qFormat/>
    <w:rsid w:val="0021516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728</Words>
  <Characters>4155</Characters>
  <Application>Microsoft Office Word</Application>
  <DocSecurity>0</DocSecurity>
  <Lines>34</Lines>
  <Paragraphs>9</Paragraphs>
  <ScaleCrop>false</ScaleCrop>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dfl5523@gmail.com</dc:creator>
  <cp:keywords/>
  <dc:description/>
  <cp:lastModifiedBy>dfl5523@gmail.com</cp:lastModifiedBy>
  <cp:revision>1</cp:revision>
  <dcterms:created xsi:type="dcterms:W3CDTF">2026-08-17T17:44:00Z</dcterms:created>
  <dcterms:modified xsi:type="dcterms:W3CDTF">2026-08-17T17:44:00Z</dcterms:modified>
</cp:coreProperties>
</file>